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E9A4" w14:textId="77777777" w:rsidR="009D7240" w:rsidRPr="009D7240" w:rsidRDefault="009D7240" w:rsidP="009D7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240">
        <w:rPr>
          <w:rFonts w:ascii="Times New Roman" w:eastAsia="Times New Roman" w:hAnsi="Times New Roman" w:cs="Times New Roman"/>
          <w:bCs/>
          <w:sz w:val="28"/>
          <w:szCs w:val="28"/>
        </w:rPr>
        <w:t>SỞ GIÁO DỤC VÀ ĐÀO TẠO</w:t>
      </w:r>
      <w:r w:rsidRPr="009D724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D724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CỘNG HÒA XÃ HỘI CHỦ NGHĨA VIỆT NAM </w:t>
      </w:r>
    </w:p>
    <w:p w14:paraId="732E1D94" w14:textId="3F63CB97" w:rsidR="009D7240" w:rsidRPr="009D7240" w:rsidRDefault="009D7240" w:rsidP="009D7240">
      <w:pPr>
        <w:tabs>
          <w:tab w:val="center" w:pos="15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240">
        <w:rPr>
          <w:rFonts w:ascii="Times New Roman" w:eastAsia="Times New Roman" w:hAnsi="Times New Roman" w:cs="Times New Roman"/>
          <w:bCs/>
          <w:sz w:val="28"/>
          <w:szCs w:val="28"/>
        </w:rPr>
        <w:t xml:space="preserve"> THÀNH PHỐ HỒ CHÍ MINH</w:t>
      </w:r>
      <w:r w:rsidRPr="009D72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724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9D7240">
        <w:rPr>
          <w:rFonts w:ascii="Times New Roman" w:eastAsia="Times New Roman" w:hAnsi="Times New Roman" w:cs="Times New Roman"/>
          <w:b/>
          <w:sz w:val="28"/>
          <w:szCs w:val="28"/>
        </w:rPr>
        <w:t xml:space="preserve">Độc lập - Tự do - Hạnh phúc </w:t>
      </w:r>
    </w:p>
    <w:p w14:paraId="4B31B146" w14:textId="58DD08D1" w:rsidR="009D7240" w:rsidRPr="009D7240" w:rsidRDefault="009D7240" w:rsidP="009D7240">
      <w:pPr>
        <w:tabs>
          <w:tab w:val="center" w:pos="15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BBDEF" wp14:editId="74CEBA97">
                <wp:simplePos x="0" y="0"/>
                <wp:positionH relativeFrom="column">
                  <wp:posOffset>3622675</wp:posOffset>
                </wp:positionH>
                <wp:positionV relativeFrom="paragraph">
                  <wp:posOffset>143510</wp:posOffset>
                </wp:positionV>
                <wp:extent cx="1790700" cy="0"/>
                <wp:effectExtent l="0" t="0" r="0" b="0"/>
                <wp:wrapNone/>
                <wp:docPr id="271638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2E90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5pt,11.3pt" to="426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NmwIB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9D7240">
        <w:rPr>
          <w:rFonts w:ascii="Times New Roman" w:eastAsia="Times New Roman" w:hAnsi="Times New Roman" w:cs="Times New Roman"/>
          <w:b/>
          <w:sz w:val="28"/>
          <w:szCs w:val="28"/>
        </w:rPr>
        <w:t xml:space="preserve"> TÊN ĐƠN VỊ:…………………</w:t>
      </w:r>
    </w:p>
    <w:p w14:paraId="4C6AA3AB" w14:textId="32A81231" w:rsidR="009D7240" w:rsidRPr="009D7240" w:rsidRDefault="009D7240" w:rsidP="009D7240">
      <w:pPr>
        <w:tabs>
          <w:tab w:val="center" w:pos="15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F8EDE" wp14:editId="37322046">
                <wp:simplePos x="0" y="0"/>
                <wp:positionH relativeFrom="column">
                  <wp:posOffset>336550</wp:posOffset>
                </wp:positionH>
                <wp:positionV relativeFrom="paragraph">
                  <wp:posOffset>129540</wp:posOffset>
                </wp:positionV>
                <wp:extent cx="1790700" cy="0"/>
                <wp:effectExtent l="0" t="0" r="0" b="0"/>
                <wp:wrapNone/>
                <wp:docPr id="3657642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A0D1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0.2pt" to="167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1UM8K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6B6A4F6" w14:textId="6DFAE215" w:rsidR="009D7240" w:rsidRPr="009D7240" w:rsidRDefault="003468AE" w:rsidP="009D724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02124"/>
          <w:sz w:val="28"/>
          <w:szCs w:val="28"/>
        </w:rPr>
      </w:pPr>
      <w:r w:rsidRPr="009D7240">
        <w:rPr>
          <w:rFonts w:ascii="Times New Roman" w:hAnsi="Times New Roman" w:cs="Times New Roman"/>
          <w:b/>
          <w:caps/>
          <w:color w:val="202124"/>
          <w:sz w:val="28"/>
          <w:szCs w:val="28"/>
        </w:rPr>
        <w:t>Báo cáo</w:t>
      </w:r>
    </w:p>
    <w:p w14:paraId="4A70D8A6" w14:textId="77777777" w:rsidR="009D7240" w:rsidRDefault="009D7240" w:rsidP="009D7240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H</w:t>
      </w:r>
      <w:r w:rsidR="003468AE" w:rsidRPr="009D7240">
        <w:rPr>
          <w:rFonts w:ascii="Times New Roman" w:hAnsi="Times New Roman" w:cs="Times New Roman"/>
          <w:b/>
          <w:color w:val="202124"/>
          <w:sz w:val="28"/>
          <w:szCs w:val="28"/>
        </w:rPr>
        <w:t>o</w:t>
      </w:r>
      <w:r w:rsidR="003468AE" w:rsidRPr="009D7240">
        <w:rPr>
          <w:rFonts w:ascii="Times New Roman" w:hAnsi="Times New Roman" w:cs="Times New Roman"/>
          <w:b/>
          <w:color w:val="202124"/>
          <w:sz w:val="28"/>
          <w:szCs w:val="28"/>
        </w:rPr>
        <w:t>ạ</w:t>
      </w:r>
      <w:r w:rsidR="003468AE" w:rsidRPr="009D7240">
        <w:rPr>
          <w:rFonts w:ascii="Times New Roman" w:hAnsi="Times New Roman" w:cs="Times New Roman"/>
          <w:b/>
          <w:color w:val="202124"/>
          <w:sz w:val="28"/>
          <w:szCs w:val="28"/>
        </w:rPr>
        <w:t>t đ</w:t>
      </w:r>
      <w:r w:rsidR="003468AE" w:rsidRPr="009D7240">
        <w:rPr>
          <w:rFonts w:ascii="Times New Roman" w:hAnsi="Times New Roman" w:cs="Times New Roman"/>
          <w:b/>
          <w:color w:val="202124"/>
          <w:sz w:val="28"/>
          <w:szCs w:val="28"/>
        </w:rPr>
        <w:t>ộ</w:t>
      </w:r>
      <w:r w:rsidR="003468AE" w:rsidRPr="009D7240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ng chuyên môn 6 tháng </w:t>
      </w:r>
      <w:r>
        <w:rPr>
          <w:rFonts w:ascii="Times New Roman" w:hAnsi="Times New Roman" w:cs="Times New Roman"/>
          <w:b/>
          <w:color w:val="202124"/>
          <w:sz w:val="28"/>
          <w:szCs w:val="28"/>
        </w:rPr>
        <w:t>cuối</w:t>
      </w:r>
      <w:r w:rsidR="003468AE" w:rsidRPr="009D7240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năm 2023 </w:t>
      </w:r>
    </w:p>
    <w:p w14:paraId="459A4B05" w14:textId="79B907E5" w:rsidR="007077CE" w:rsidRPr="009D7240" w:rsidRDefault="003468AE" w:rsidP="009D7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kh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i Trung tâm Ngo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i ng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ữ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Tin h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>c</w:t>
      </w:r>
    </w:p>
    <w:p w14:paraId="27194105" w14:textId="77777777" w:rsidR="009D7240" w:rsidRPr="009D7240" w:rsidRDefault="009D7240" w:rsidP="009D7240">
      <w:pPr>
        <w:tabs>
          <w:tab w:val="center" w:pos="1337"/>
        </w:tabs>
        <w:spacing w:before="120" w:after="120" w:line="240" w:lineRule="auto"/>
        <w:rPr>
          <w:rFonts w:ascii="Times New Roman" w:hAnsi="Times New Roman" w:cs="Times New Roman"/>
          <w:color w:val="202124"/>
          <w:sz w:val="28"/>
          <w:szCs w:val="28"/>
        </w:rPr>
      </w:pPr>
    </w:p>
    <w:p w14:paraId="11C12047" w14:textId="232E3154" w:rsidR="007077CE" w:rsidRPr="009D7240" w:rsidRDefault="009D7240" w:rsidP="009D7240">
      <w:pPr>
        <w:pStyle w:val="Heading1"/>
        <w:numPr>
          <w:ilvl w:val="0"/>
          <w:numId w:val="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68AE" w:rsidRPr="009D7240">
        <w:rPr>
          <w:rFonts w:ascii="Times New Roman" w:hAnsi="Times New Roman" w:cs="Times New Roman"/>
          <w:sz w:val="28"/>
          <w:szCs w:val="28"/>
        </w:rPr>
        <w:t>TÌNH HÌNH CÁN B</w:t>
      </w:r>
      <w:r w:rsidR="003468AE" w:rsidRPr="009D7240">
        <w:rPr>
          <w:rFonts w:ascii="Times New Roman" w:hAnsi="Times New Roman" w:cs="Times New Roman"/>
          <w:sz w:val="28"/>
          <w:szCs w:val="28"/>
        </w:rPr>
        <w:t>Ộ</w:t>
      </w:r>
      <w:r w:rsidR="003468AE" w:rsidRPr="009D7240">
        <w:rPr>
          <w:rFonts w:ascii="Times New Roman" w:hAnsi="Times New Roman" w:cs="Times New Roman"/>
          <w:sz w:val="28"/>
          <w:szCs w:val="28"/>
        </w:rPr>
        <w:t xml:space="preserve"> QU</w:t>
      </w:r>
      <w:r w:rsidR="003468AE" w:rsidRPr="009D7240">
        <w:rPr>
          <w:rFonts w:ascii="Times New Roman" w:hAnsi="Times New Roman" w:cs="Times New Roman"/>
          <w:sz w:val="28"/>
          <w:szCs w:val="28"/>
        </w:rPr>
        <w:t>Ả</w:t>
      </w:r>
      <w:r w:rsidR="003468AE" w:rsidRPr="009D7240">
        <w:rPr>
          <w:rFonts w:ascii="Times New Roman" w:hAnsi="Times New Roman" w:cs="Times New Roman"/>
          <w:sz w:val="28"/>
          <w:szCs w:val="28"/>
        </w:rPr>
        <w:t>N LÝ, GIÁO VIÊN, NHÂN VIÊN, H</w:t>
      </w:r>
      <w:r w:rsidR="003468AE" w:rsidRPr="009D7240">
        <w:rPr>
          <w:rFonts w:ascii="Times New Roman" w:hAnsi="Times New Roman" w:cs="Times New Roman"/>
          <w:sz w:val="28"/>
          <w:szCs w:val="28"/>
        </w:rPr>
        <w:t>Ọ</w:t>
      </w:r>
      <w:r w:rsidR="003468AE" w:rsidRPr="009D7240">
        <w:rPr>
          <w:rFonts w:ascii="Times New Roman" w:hAnsi="Times New Roman" w:cs="Times New Roman"/>
          <w:sz w:val="28"/>
          <w:szCs w:val="28"/>
        </w:rPr>
        <w:t>C VIÊN</w:t>
      </w:r>
    </w:p>
    <w:p w14:paraId="51D1804D" w14:textId="5A0D46C5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1.1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cán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n lý </w:t>
      </w:r>
    </w:p>
    <w:p w14:paraId="41107449" w14:textId="4A60EB87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1.2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giáo viên </w:t>
      </w:r>
    </w:p>
    <w:p w14:paraId="7F63E04A" w14:textId="03386C78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1.3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giáo viên ngư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ờ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nư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ngoài </w:t>
      </w:r>
    </w:p>
    <w:p w14:paraId="0CD33C0A" w14:textId="26A5E394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1.4 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nhân viên </w:t>
      </w:r>
    </w:p>
    <w:p w14:paraId="1027E545" w14:textId="45187025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1.5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l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p </w:t>
      </w:r>
    </w:p>
    <w:p w14:paraId="1E39AC00" w14:textId="559321F1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viên </w:t>
      </w:r>
    </w:p>
    <w:p w14:paraId="57D6888B" w14:textId="743F2B88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1.6.1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Anh</w:t>
      </w:r>
    </w:p>
    <w:p w14:paraId="3C6F479D" w14:textId="77777777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1.6.2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trên 18 tu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Anh</w:t>
      </w:r>
    </w:p>
    <w:p w14:paraId="6C1B8ACB" w14:textId="77777777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1.6.3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Tin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</w:t>
      </w:r>
    </w:p>
    <w:p w14:paraId="43C801CD" w14:textId="77777777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1.6.4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Trung</w:t>
      </w:r>
    </w:p>
    <w:p w14:paraId="0EEEDDCD" w14:textId="77777777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1.6.5 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Hàn</w:t>
      </w:r>
    </w:p>
    <w:p w14:paraId="6799B9D4" w14:textId="77777777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1.6.6 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Nh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ậ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</w:t>
      </w:r>
    </w:p>
    <w:p w14:paraId="61672D8F" w14:textId="77777777" w:rsidR="007077CE" w:rsidRPr="009D7240" w:rsidRDefault="003468AE" w:rsidP="003468AE">
      <w:pPr>
        <w:spacing w:before="120"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1.6.7 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</w:t>
      </w:r>
    </w:p>
    <w:p w14:paraId="20A5D61E" w14:textId="079A5D71" w:rsidR="007077CE" w:rsidRPr="009D7240" w:rsidRDefault="003468AE" w:rsidP="003468AE">
      <w:pPr>
        <w:pStyle w:val="ListParagraph"/>
        <w:numPr>
          <w:ilvl w:val="2"/>
          <w:numId w:val="8"/>
        </w:numPr>
        <w:spacing w:before="120" w:after="120" w:line="240" w:lineRule="auto"/>
        <w:ind w:left="2159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HV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Ngo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ng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ữ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khác</w:t>
      </w:r>
    </w:p>
    <w:p w14:paraId="468E3E55" w14:textId="4FAE1C44" w:rsidR="007077CE" w:rsidRPr="009D7240" w:rsidRDefault="009D7240" w:rsidP="009D7240">
      <w:pPr>
        <w:pStyle w:val="Heading1"/>
        <w:numPr>
          <w:ilvl w:val="0"/>
          <w:numId w:val="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68AE" w:rsidRPr="009D7240">
        <w:rPr>
          <w:rFonts w:ascii="Times New Roman" w:hAnsi="Times New Roman" w:cs="Times New Roman"/>
          <w:sz w:val="28"/>
          <w:szCs w:val="28"/>
        </w:rPr>
        <w:t>B</w:t>
      </w:r>
      <w:r w:rsidR="003468AE" w:rsidRPr="009D7240">
        <w:rPr>
          <w:rFonts w:ascii="Times New Roman" w:hAnsi="Times New Roman" w:cs="Times New Roman"/>
          <w:sz w:val="28"/>
          <w:szCs w:val="28"/>
        </w:rPr>
        <w:t>Ồ</w:t>
      </w:r>
      <w:r w:rsidR="003468AE" w:rsidRPr="009D7240">
        <w:rPr>
          <w:rFonts w:ascii="Times New Roman" w:hAnsi="Times New Roman" w:cs="Times New Roman"/>
          <w:sz w:val="28"/>
          <w:szCs w:val="28"/>
        </w:rPr>
        <w:t>I DƯ</w:t>
      </w:r>
      <w:r w:rsidR="003468AE" w:rsidRPr="009D7240">
        <w:rPr>
          <w:rFonts w:ascii="Times New Roman" w:hAnsi="Times New Roman" w:cs="Times New Roman"/>
          <w:sz w:val="28"/>
          <w:szCs w:val="28"/>
        </w:rPr>
        <w:t>Ỡ</w:t>
      </w:r>
      <w:r w:rsidR="003468AE" w:rsidRPr="009D7240">
        <w:rPr>
          <w:rFonts w:ascii="Times New Roman" w:hAnsi="Times New Roman" w:cs="Times New Roman"/>
          <w:sz w:val="28"/>
          <w:szCs w:val="28"/>
        </w:rPr>
        <w:t>NG PHÁT TRI</w:t>
      </w:r>
      <w:r w:rsidR="003468AE" w:rsidRPr="009D7240">
        <w:rPr>
          <w:rFonts w:ascii="Times New Roman" w:hAnsi="Times New Roman" w:cs="Times New Roman"/>
          <w:sz w:val="28"/>
          <w:szCs w:val="28"/>
        </w:rPr>
        <w:t>Ể</w:t>
      </w:r>
      <w:r w:rsidR="003468AE" w:rsidRPr="009D7240">
        <w:rPr>
          <w:rFonts w:ascii="Times New Roman" w:hAnsi="Times New Roman" w:cs="Times New Roman"/>
          <w:sz w:val="28"/>
          <w:szCs w:val="28"/>
        </w:rPr>
        <w:t>N GIÁO VIÊN</w:t>
      </w:r>
    </w:p>
    <w:p w14:paraId="69CDE04B" w14:textId="57C47B07" w:rsidR="007077CE" w:rsidRPr="009D7240" w:rsidRDefault="003468AE" w:rsidP="009D7240">
      <w:pPr>
        <w:spacing w:before="120" w:after="120" w:line="240" w:lineRule="auto"/>
        <w:ind w:firstLine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2.1 Xây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k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ch và th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hi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công tác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ồ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dư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giáo viên, cán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lý</w:t>
      </w:r>
      <w:r w:rsidR="009D7240"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và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ỗ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tr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và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n lý </w:t>
      </w:r>
    </w:p>
    <w:p w14:paraId="344490CF" w14:textId="088A06FA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2.2 Sinh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, nhóm chuyên môn </w:t>
      </w:r>
    </w:p>
    <w:p w14:paraId="699D32F0" w14:textId="69862276" w:rsidR="007077CE" w:rsidRPr="009D7240" w:rsidRDefault="003468AE" w:rsidP="009D7240">
      <w:pPr>
        <w:pStyle w:val="ListParagraph"/>
        <w:numPr>
          <w:ilvl w:val="1"/>
          <w:numId w:val="9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Công tác ki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 tra</w:t>
      </w:r>
      <w:r w:rsidRPr="009D7240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đánh giá chu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giáo viên, nhân viên, năng l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chuyên môn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ab/>
      </w:r>
    </w:p>
    <w:p w14:paraId="0AA12D6A" w14:textId="5DFDF026" w:rsidR="007077CE" w:rsidRPr="009D7240" w:rsidRDefault="009D7240" w:rsidP="009D7240">
      <w:pPr>
        <w:pStyle w:val="Heading1"/>
        <w:numPr>
          <w:ilvl w:val="0"/>
          <w:numId w:val="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68AE" w:rsidRPr="009D7240">
        <w:rPr>
          <w:rFonts w:ascii="Times New Roman" w:hAnsi="Times New Roman" w:cs="Times New Roman"/>
          <w:sz w:val="28"/>
          <w:szCs w:val="28"/>
        </w:rPr>
        <w:t>Ứ</w:t>
      </w:r>
      <w:r w:rsidR="003468AE" w:rsidRPr="009D7240">
        <w:rPr>
          <w:rFonts w:ascii="Times New Roman" w:hAnsi="Times New Roman" w:cs="Times New Roman"/>
          <w:sz w:val="28"/>
          <w:szCs w:val="28"/>
        </w:rPr>
        <w:t>NG D</w:t>
      </w:r>
      <w:r w:rsidR="003468AE" w:rsidRPr="009D7240">
        <w:rPr>
          <w:rFonts w:ascii="Times New Roman" w:hAnsi="Times New Roman" w:cs="Times New Roman"/>
          <w:sz w:val="28"/>
          <w:szCs w:val="28"/>
        </w:rPr>
        <w:t>Ụ</w:t>
      </w:r>
      <w:r w:rsidR="003468AE" w:rsidRPr="009D7240">
        <w:rPr>
          <w:rFonts w:ascii="Times New Roman" w:hAnsi="Times New Roman" w:cs="Times New Roman"/>
          <w:sz w:val="28"/>
          <w:szCs w:val="28"/>
        </w:rPr>
        <w:t>NG CNTT Đ</w:t>
      </w:r>
      <w:r w:rsidR="003468AE" w:rsidRPr="009D7240">
        <w:rPr>
          <w:rFonts w:ascii="Times New Roman" w:hAnsi="Times New Roman" w:cs="Times New Roman"/>
          <w:sz w:val="28"/>
          <w:szCs w:val="28"/>
        </w:rPr>
        <w:t>Ổ</w:t>
      </w:r>
      <w:r w:rsidR="003468AE" w:rsidRPr="009D7240">
        <w:rPr>
          <w:rFonts w:ascii="Times New Roman" w:hAnsi="Times New Roman" w:cs="Times New Roman"/>
          <w:sz w:val="28"/>
          <w:szCs w:val="28"/>
        </w:rPr>
        <w:t>I M</w:t>
      </w:r>
      <w:r w:rsidR="003468AE" w:rsidRPr="009D7240">
        <w:rPr>
          <w:rFonts w:ascii="Times New Roman" w:hAnsi="Times New Roman" w:cs="Times New Roman"/>
          <w:sz w:val="28"/>
          <w:szCs w:val="28"/>
        </w:rPr>
        <w:t>Ớ</w:t>
      </w:r>
      <w:r w:rsidR="003468AE" w:rsidRPr="009D7240">
        <w:rPr>
          <w:rFonts w:ascii="Times New Roman" w:hAnsi="Times New Roman" w:cs="Times New Roman"/>
          <w:sz w:val="28"/>
          <w:szCs w:val="28"/>
        </w:rPr>
        <w:t>I QU</w:t>
      </w:r>
      <w:r w:rsidR="003468AE" w:rsidRPr="009D7240">
        <w:rPr>
          <w:rFonts w:ascii="Times New Roman" w:hAnsi="Times New Roman" w:cs="Times New Roman"/>
          <w:sz w:val="28"/>
          <w:szCs w:val="28"/>
        </w:rPr>
        <w:t>Ả</w:t>
      </w:r>
      <w:r w:rsidR="003468AE" w:rsidRPr="009D7240">
        <w:rPr>
          <w:rFonts w:ascii="Times New Roman" w:hAnsi="Times New Roman" w:cs="Times New Roman"/>
          <w:sz w:val="28"/>
          <w:szCs w:val="28"/>
        </w:rPr>
        <w:t>N LÝ VÀ T</w:t>
      </w:r>
      <w:r w:rsidR="003468AE" w:rsidRPr="009D7240">
        <w:rPr>
          <w:rFonts w:ascii="Times New Roman" w:hAnsi="Times New Roman" w:cs="Times New Roman"/>
          <w:sz w:val="28"/>
          <w:szCs w:val="28"/>
        </w:rPr>
        <w:t>Ổ</w:t>
      </w:r>
      <w:r w:rsidR="003468AE" w:rsidRPr="009D7240">
        <w:rPr>
          <w:rFonts w:ascii="Times New Roman" w:hAnsi="Times New Roman" w:cs="Times New Roman"/>
          <w:sz w:val="28"/>
          <w:szCs w:val="28"/>
        </w:rPr>
        <w:t xml:space="preserve"> CH</w:t>
      </w:r>
      <w:r w:rsidR="003468AE" w:rsidRPr="009D7240">
        <w:rPr>
          <w:rFonts w:ascii="Times New Roman" w:hAnsi="Times New Roman" w:cs="Times New Roman"/>
          <w:sz w:val="28"/>
          <w:szCs w:val="28"/>
        </w:rPr>
        <w:t>Ứ</w:t>
      </w:r>
      <w:r w:rsidR="003468AE" w:rsidRPr="009D7240">
        <w:rPr>
          <w:rFonts w:ascii="Times New Roman" w:hAnsi="Times New Roman" w:cs="Times New Roman"/>
          <w:sz w:val="28"/>
          <w:szCs w:val="28"/>
        </w:rPr>
        <w:t>C D</w:t>
      </w:r>
      <w:r w:rsidR="003468AE" w:rsidRPr="009D7240">
        <w:rPr>
          <w:rFonts w:ascii="Times New Roman" w:hAnsi="Times New Roman" w:cs="Times New Roman"/>
          <w:sz w:val="28"/>
          <w:szCs w:val="28"/>
        </w:rPr>
        <w:t>Ạ</w:t>
      </w:r>
      <w:r w:rsidR="003468AE" w:rsidRPr="009D7240">
        <w:rPr>
          <w:rFonts w:ascii="Times New Roman" w:hAnsi="Times New Roman" w:cs="Times New Roman"/>
          <w:sz w:val="28"/>
          <w:szCs w:val="28"/>
        </w:rPr>
        <w:t>Y H</w:t>
      </w:r>
      <w:r w:rsidR="003468AE" w:rsidRPr="009D7240">
        <w:rPr>
          <w:rFonts w:ascii="Times New Roman" w:hAnsi="Times New Roman" w:cs="Times New Roman"/>
          <w:sz w:val="28"/>
          <w:szCs w:val="28"/>
        </w:rPr>
        <w:t>Ọ</w:t>
      </w:r>
      <w:r w:rsidR="003468AE" w:rsidRPr="009D7240">
        <w:rPr>
          <w:rFonts w:ascii="Times New Roman" w:hAnsi="Times New Roman" w:cs="Times New Roman"/>
          <w:sz w:val="28"/>
          <w:szCs w:val="28"/>
        </w:rPr>
        <w:t>C</w:t>
      </w:r>
    </w:p>
    <w:p w14:paraId="1C192F7D" w14:textId="2926012E" w:rsidR="007077CE" w:rsidRPr="009D7240" w:rsidRDefault="003468AE" w:rsidP="009D7240">
      <w:pPr>
        <w:pStyle w:val="ListParagraph"/>
        <w:numPr>
          <w:ilvl w:val="1"/>
          <w:numId w:val="1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Xây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cơ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ở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ữ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li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lý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viên, ki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 tra đánh giá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viên </w:t>
      </w:r>
    </w:p>
    <w:p w14:paraId="6905CBA0" w14:textId="77777777" w:rsidR="009D7240" w:rsidRDefault="003468AE" w:rsidP="009D7240">
      <w:pPr>
        <w:spacing w:before="120" w:after="120" w:line="240" w:lineRule="auto"/>
        <w:ind w:left="720"/>
        <w:rPr>
          <w:rFonts w:ascii="Times New Roman" w:hAnsi="Times New Roman" w:cs="Times New Roman"/>
          <w:color w:val="202124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3.2 Tri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khai ph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ầ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m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ề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tr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tuy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n, bài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đi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ử</w:t>
      </w:r>
    </w:p>
    <w:p w14:paraId="64E1419D" w14:textId="5FA8C7CC" w:rsidR="007077CE" w:rsidRPr="009D7240" w:rsidRDefault="003468AE" w:rsidP="009D7240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lastRenderedPageBreak/>
        <w:t>3.3 Tri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khai các ph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ầ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m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ề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 tr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tuy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ỗ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tr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công tác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lý, đi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ề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hành trong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giáo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c; các 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CNTT nh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 trao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thông tin gi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ữ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a trung tâm giáo viên -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 và cha m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ẹ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viên  </w:t>
      </w:r>
    </w:p>
    <w:p w14:paraId="788F0AFD" w14:textId="77777777" w:rsidR="007077CE" w:rsidRPr="009D7240" w:rsidRDefault="003468AE" w:rsidP="009D7240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3.4 Xây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trang web (đ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ị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a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ỉ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trang web); trang web c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ậ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p nh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ậ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ầ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ủ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thông tin, hình 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nh và tình hình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c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ủ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a trung tâm </w:t>
      </w:r>
    </w:p>
    <w:p w14:paraId="724F19A4" w14:textId="77777777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3.5  Xây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thư vi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,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li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, các kênh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tr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tuy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n, bài gi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đi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ử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…</w:t>
      </w:r>
    </w:p>
    <w:p w14:paraId="5F97A5A2" w14:textId="77777777" w:rsidR="007077CE" w:rsidRPr="009D7240" w:rsidRDefault="003468AE" w:rsidP="009D724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(s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t,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bài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y, ...)</w:t>
      </w:r>
    </w:p>
    <w:p w14:paraId="109908E2" w14:textId="5EF08E03" w:rsidR="007077CE" w:rsidRPr="009D7240" w:rsidRDefault="009D7240" w:rsidP="009D7240">
      <w:pPr>
        <w:pStyle w:val="Heading1"/>
        <w:numPr>
          <w:ilvl w:val="0"/>
          <w:numId w:val="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68AE" w:rsidRPr="009D7240">
        <w:rPr>
          <w:rFonts w:ascii="Times New Roman" w:hAnsi="Times New Roman" w:cs="Times New Roman"/>
          <w:sz w:val="28"/>
          <w:szCs w:val="28"/>
        </w:rPr>
        <w:t>CH</w:t>
      </w:r>
      <w:r w:rsidR="003468AE" w:rsidRPr="009D7240">
        <w:rPr>
          <w:rFonts w:ascii="Times New Roman" w:hAnsi="Times New Roman" w:cs="Times New Roman"/>
          <w:sz w:val="28"/>
          <w:szCs w:val="28"/>
        </w:rPr>
        <w:t>Ấ</w:t>
      </w:r>
      <w:r w:rsidR="003468AE" w:rsidRPr="009D7240">
        <w:rPr>
          <w:rFonts w:ascii="Times New Roman" w:hAnsi="Times New Roman" w:cs="Times New Roman"/>
          <w:sz w:val="28"/>
          <w:szCs w:val="28"/>
        </w:rPr>
        <w:t>T LƯ</w:t>
      </w:r>
      <w:r w:rsidR="003468AE" w:rsidRPr="009D7240">
        <w:rPr>
          <w:rFonts w:ascii="Times New Roman" w:hAnsi="Times New Roman" w:cs="Times New Roman"/>
          <w:sz w:val="28"/>
          <w:szCs w:val="28"/>
        </w:rPr>
        <w:t>Ợ</w:t>
      </w:r>
      <w:r w:rsidR="003468AE" w:rsidRPr="009D7240">
        <w:rPr>
          <w:rFonts w:ascii="Times New Roman" w:hAnsi="Times New Roman" w:cs="Times New Roman"/>
          <w:sz w:val="28"/>
          <w:szCs w:val="28"/>
        </w:rPr>
        <w:t>NG GIÁO D</w:t>
      </w:r>
      <w:r w:rsidR="003468AE" w:rsidRPr="009D7240">
        <w:rPr>
          <w:rFonts w:ascii="Times New Roman" w:hAnsi="Times New Roman" w:cs="Times New Roman"/>
          <w:sz w:val="28"/>
          <w:szCs w:val="28"/>
        </w:rPr>
        <w:t>Ụ</w:t>
      </w:r>
      <w:r w:rsidR="003468AE" w:rsidRPr="009D7240">
        <w:rPr>
          <w:rFonts w:ascii="Times New Roman" w:hAnsi="Times New Roman" w:cs="Times New Roman"/>
          <w:sz w:val="28"/>
          <w:szCs w:val="28"/>
        </w:rPr>
        <w:t>C</w:t>
      </w:r>
    </w:p>
    <w:p w14:paraId="627FF375" w14:textId="32080705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4.1 Chương trình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c, th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ờ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khóa bi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u, phân công giáo viên gi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y… </w:t>
      </w:r>
    </w:p>
    <w:p w14:paraId="61ABC032" w14:textId="77777777" w:rsidR="007077CE" w:rsidRPr="009D7240" w:rsidRDefault="003468AE" w:rsidP="009D7240">
      <w:pPr>
        <w:spacing w:before="120" w:after="120" w:line="240" w:lineRule="auto"/>
        <w:ind w:left="628" w:right="166" w:hanging="10"/>
        <w:rPr>
          <w:rFonts w:ascii="Times New Roman" w:hAnsi="Times New Roman" w:cs="Times New Roman"/>
          <w:i/>
          <w:iCs/>
          <w:sz w:val="28"/>
          <w:szCs w:val="28"/>
        </w:rPr>
      </w:pP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Ghi tên chương trình d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y, s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ti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t, giáo viên ngư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ờ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Vi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Nam/ nư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ngoài ví d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ụ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:  L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p ti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ng anh giao ti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p- Tài li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u: FOUR CORNERS 1, 2, 3, 4 - 194 ti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- GV nư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ngoài</w:t>
      </w:r>
    </w:p>
    <w:p w14:paraId="342EA39F" w14:textId="77777777" w:rsidR="007077CE" w:rsidRPr="009D7240" w:rsidRDefault="003468AE" w:rsidP="009D7240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4.2 Công tác đánh giá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lư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gi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y, hi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giáo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c, giám sát quá trình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và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ti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ủ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a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viên… </w:t>
      </w:r>
    </w:p>
    <w:p w14:paraId="7C47D829" w14:textId="13C05EEA" w:rsidR="007077CE" w:rsidRPr="009D7240" w:rsidRDefault="003468AE" w:rsidP="009D7240">
      <w:pPr>
        <w:spacing w:before="120" w:after="120" w:line="240" w:lineRule="auto"/>
        <w:ind w:left="628" w:right="166" w:hanging="10"/>
        <w:rPr>
          <w:rFonts w:ascii="Times New Roman" w:hAnsi="Times New Roman" w:cs="Times New Roman"/>
          <w:i/>
          <w:iCs/>
          <w:sz w:val="28"/>
          <w:szCs w:val="28"/>
        </w:rPr>
      </w:pP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Ghi tóm t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ắ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công tác qu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n lý c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ủ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a Ban giám đ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đ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v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ch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ấ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lư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ợ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ng d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c. </w:t>
      </w:r>
      <w:r w:rsidR="009D7240"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ví dụ:  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giáo viên báo </w:t>
      </w:r>
      <w:r w:rsid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cáo kết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qu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h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c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ủ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a h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viên m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ỗ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bu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h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c, bài ki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m tra g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ữ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a khóa, ki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m tra cu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khóa ...</w:t>
      </w:r>
    </w:p>
    <w:p w14:paraId="0D4A11F1" w14:textId="5605F798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4.3 Chương trình, tài li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gi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y </w:t>
      </w:r>
    </w:p>
    <w:p w14:paraId="2E6EB726" w14:textId="77777777" w:rsidR="007077CE" w:rsidRPr="009D7240" w:rsidRDefault="003468AE" w:rsidP="009D7240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4.4  Đa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hóa các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giáo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c;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các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thi, các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phòng trào nh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 nâng cao hi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và công tác giáo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toàn di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ệ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cho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viên, xây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sân chơi khoa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c, câu l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…. </w:t>
      </w:r>
    </w:p>
    <w:p w14:paraId="6874F196" w14:textId="77777777" w:rsidR="007077CE" w:rsidRPr="009223C7" w:rsidRDefault="003468AE" w:rsidP="009D7240">
      <w:pPr>
        <w:spacing w:before="120" w:after="120" w:line="240" w:lineRule="auto"/>
        <w:ind w:left="628" w:right="166" w:hanging="10"/>
        <w:rPr>
          <w:rFonts w:ascii="Times New Roman" w:hAnsi="Times New Roman" w:cs="Times New Roman"/>
          <w:i/>
          <w:iCs/>
          <w:sz w:val="28"/>
          <w:szCs w:val="28"/>
        </w:rPr>
      </w:pP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Li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ệ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kê các ho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ạ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đ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ộ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ng giáo d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ụ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c, ngo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ạ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khóa, 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ộ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thi, ... (n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u có)</w:t>
      </w:r>
    </w:p>
    <w:p w14:paraId="626F5A26" w14:textId="77777777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4.5 Công tác ph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p v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cha m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ẹ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 trong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lý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</w:t>
      </w:r>
    </w:p>
    <w:p w14:paraId="64E23BD8" w14:textId="77777777" w:rsidR="007077CE" w:rsidRPr="009223C7" w:rsidRDefault="003468AE" w:rsidP="009D7240">
      <w:pPr>
        <w:spacing w:before="120" w:after="12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Li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ệ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kê các hình th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ứ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trao đ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ổ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k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qu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ả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t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ậ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p c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ủ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a 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viên c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ủ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a trung tâm v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ớ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i ph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ụ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huynh </w:t>
      </w:r>
    </w:p>
    <w:p w14:paraId="737AD70C" w14:textId="78DA8381" w:rsidR="007077CE" w:rsidRPr="009D7240" w:rsidRDefault="009D7240" w:rsidP="009D7240">
      <w:pPr>
        <w:pStyle w:val="Heading1"/>
        <w:numPr>
          <w:ilvl w:val="0"/>
          <w:numId w:val="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468AE" w:rsidRPr="009D7240">
        <w:rPr>
          <w:rFonts w:ascii="Times New Roman" w:hAnsi="Times New Roman" w:cs="Times New Roman"/>
          <w:sz w:val="28"/>
          <w:szCs w:val="28"/>
        </w:rPr>
        <w:t>CÔNG TÁC QU</w:t>
      </w:r>
      <w:r w:rsidR="003468AE" w:rsidRPr="009D7240">
        <w:rPr>
          <w:rFonts w:ascii="Times New Roman" w:hAnsi="Times New Roman" w:cs="Times New Roman"/>
          <w:sz w:val="28"/>
          <w:szCs w:val="28"/>
        </w:rPr>
        <w:t>Ả</w:t>
      </w:r>
      <w:r w:rsidR="003468AE" w:rsidRPr="009D7240">
        <w:rPr>
          <w:rFonts w:ascii="Times New Roman" w:hAnsi="Times New Roman" w:cs="Times New Roman"/>
          <w:sz w:val="28"/>
          <w:szCs w:val="28"/>
        </w:rPr>
        <w:t>N LÝ</w:t>
      </w:r>
    </w:p>
    <w:p w14:paraId="63E1D48C" w14:textId="201A9DEE" w:rsidR="007077CE" w:rsidRPr="009D7240" w:rsidRDefault="003468AE" w:rsidP="009D7240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5.1  Công tác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lý công tác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y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(th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ờ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khóa bi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u, danh sách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viên, ki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ể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m</w:t>
      </w:r>
      <w:r w:rsidRPr="009D7240">
        <w:rPr>
          <w:rFonts w:ascii="Times New Roman" w:hAnsi="Times New Roman" w:cs="Times New Roman"/>
          <w:color w:val="D93025"/>
          <w:sz w:val="28"/>
          <w:szCs w:val="28"/>
        </w:rPr>
        <w:t xml:space="preserve"> 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tra đánh giá, l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ị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ch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c…)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ồ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sơ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viên,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lý khóa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 </w:t>
      </w:r>
    </w:p>
    <w:p w14:paraId="69A3ED00" w14:textId="77777777" w:rsidR="007077CE" w:rsidRPr="009223C7" w:rsidRDefault="003468AE" w:rsidP="009D7240">
      <w:pPr>
        <w:numPr>
          <w:ilvl w:val="1"/>
          <w:numId w:val="5"/>
        </w:numPr>
        <w:spacing w:before="120" w:after="120" w:line="240" w:lineRule="auto"/>
        <w:ind w:right="166" w:hanging="115"/>
        <w:rPr>
          <w:rFonts w:ascii="Times New Roman" w:hAnsi="Times New Roman" w:cs="Times New Roman"/>
          <w:i/>
          <w:iCs/>
          <w:sz w:val="28"/>
          <w:szCs w:val="28"/>
        </w:rPr>
      </w:pP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Li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ệ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kê các 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ồ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sơ qu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ả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n lý d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ạ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y 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</w:t>
      </w:r>
    </w:p>
    <w:p w14:paraId="50C819A7" w14:textId="77777777" w:rsidR="007077CE" w:rsidRPr="009223C7" w:rsidRDefault="003468AE" w:rsidP="009D7240">
      <w:pPr>
        <w:numPr>
          <w:ilvl w:val="1"/>
          <w:numId w:val="5"/>
        </w:numPr>
        <w:spacing w:before="120" w:after="120" w:line="240" w:lineRule="auto"/>
        <w:ind w:right="166" w:hanging="115"/>
        <w:rPr>
          <w:rFonts w:ascii="Times New Roman" w:hAnsi="Times New Roman" w:cs="Times New Roman"/>
          <w:i/>
          <w:iCs/>
          <w:sz w:val="28"/>
          <w:szCs w:val="28"/>
        </w:rPr>
      </w:pP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Ph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ầ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n m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ề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m ho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ặ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chương trinh qu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ả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n lý h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ọ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c viên (n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ế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u có)</w:t>
      </w:r>
    </w:p>
    <w:p w14:paraId="0E583F41" w14:textId="77777777" w:rsidR="007077CE" w:rsidRPr="009D7240" w:rsidRDefault="003468AE" w:rsidP="009D7240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5.2 Công tác liên k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đào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o,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ồ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dư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và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ợ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p tác qu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14:paraId="7C02F6CD" w14:textId="016A7208" w:rsidR="007077CE" w:rsidRPr="009D7240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5.3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phòng 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ọ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c </w:t>
      </w:r>
    </w:p>
    <w:p w14:paraId="5A41B8BC" w14:textId="77777777" w:rsidR="007077CE" w:rsidRPr="009D7240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lastRenderedPageBreak/>
        <w:t>5.4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phòng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năng</w:t>
      </w:r>
    </w:p>
    <w:p w14:paraId="356102D5" w14:textId="77777777" w:rsidR="007077CE" w:rsidRPr="009D7240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5.5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máy tính k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n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internet</w:t>
      </w:r>
    </w:p>
    <w:p w14:paraId="238F0C4A" w14:textId="00AA8AC6" w:rsidR="007077CE" w:rsidRPr="009D7240" w:rsidRDefault="009223C7" w:rsidP="009223C7">
      <w:pPr>
        <w:pStyle w:val="Heading1"/>
        <w:numPr>
          <w:ilvl w:val="0"/>
          <w:numId w:val="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68AE" w:rsidRPr="009D7240">
        <w:rPr>
          <w:rFonts w:ascii="Times New Roman" w:hAnsi="Times New Roman" w:cs="Times New Roman"/>
          <w:sz w:val="28"/>
          <w:szCs w:val="28"/>
        </w:rPr>
        <w:t>HO</w:t>
      </w:r>
      <w:r w:rsidR="003468AE" w:rsidRPr="009D7240">
        <w:rPr>
          <w:rFonts w:ascii="Times New Roman" w:hAnsi="Times New Roman" w:cs="Times New Roman"/>
          <w:sz w:val="28"/>
          <w:szCs w:val="28"/>
        </w:rPr>
        <w:t>Ạ</w:t>
      </w:r>
      <w:r w:rsidR="003468AE" w:rsidRPr="009D7240">
        <w:rPr>
          <w:rFonts w:ascii="Times New Roman" w:hAnsi="Times New Roman" w:cs="Times New Roman"/>
          <w:sz w:val="28"/>
          <w:szCs w:val="28"/>
        </w:rPr>
        <w:t>T Đ</w:t>
      </w:r>
      <w:r w:rsidR="003468AE" w:rsidRPr="009D7240">
        <w:rPr>
          <w:rFonts w:ascii="Times New Roman" w:hAnsi="Times New Roman" w:cs="Times New Roman"/>
          <w:sz w:val="28"/>
          <w:szCs w:val="28"/>
        </w:rPr>
        <w:t>Ộ</w:t>
      </w:r>
      <w:r w:rsidR="003468AE" w:rsidRPr="009D7240">
        <w:rPr>
          <w:rFonts w:ascii="Times New Roman" w:hAnsi="Times New Roman" w:cs="Times New Roman"/>
          <w:sz w:val="28"/>
          <w:szCs w:val="28"/>
        </w:rPr>
        <w:t>NG TR</w:t>
      </w:r>
      <w:r w:rsidR="003468AE" w:rsidRPr="009D7240">
        <w:rPr>
          <w:rFonts w:ascii="Times New Roman" w:hAnsi="Times New Roman" w:cs="Times New Roman"/>
          <w:sz w:val="28"/>
          <w:szCs w:val="28"/>
        </w:rPr>
        <w:t>Ọ</w:t>
      </w:r>
      <w:r w:rsidR="003468AE" w:rsidRPr="009D7240">
        <w:rPr>
          <w:rFonts w:ascii="Times New Roman" w:hAnsi="Times New Roman" w:cs="Times New Roman"/>
          <w:sz w:val="28"/>
          <w:szCs w:val="28"/>
        </w:rPr>
        <w:t xml:space="preserve">NG TÂM </w:t>
      </w:r>
      <w:r w:rsidR="003468AE" w:rsidRPr="009D7240">
        <w:rPr>
          <w:rFonts w:ascii="Times New Roman" w:hAnsi="Times New Roman" w:cs="Times New Roman"/>
          <w:sz w:val="28"/>
          <w:szCs w:val="28"/>
        </w:rPr>
        <w:t>NĂM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1D72622" w14:textId="2EA7279A" w:rsidR="007077CE" w:rsidRPr="009D7240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6.1. D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ự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ki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 công tác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các l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p</w:t>
      </w:r>
    </w:p>
    <w:p w14:paraId="75DEC97B" w14:textId="77777777" w:rsidR="007077CE" w:rsidRPr="009223C7" w:rsidRDefault="003468AE" w:rsidP="009D7240">
      <w:pPr>
        <w:spacing w:before="120" w:after="120" w:line="240" w:lineRule="auto"/>
        <w:ind w:left="628" w:right="166" w:hanging="10"/>
        <w:rPr>
          <w:rFonts w:ascii="Times New Roman" w:hAnsi="Times New Roman" w:cs="Times New Roman"/>
          <w:i/>
          <w:iCs/>
          <w:sz w:val="28"/>
          <w:szCs w:val="28"/>
        </w:rPr>
      </w:pP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Ghi tóm t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ắ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t tên l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ớ</w:t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p, chương trình ....</w:t>
      </w:r>
    </w:p>
    <w:p w14:paraId="3ED16EDE" w14:textId="77777777" w:rsidR="007077CE" w:rsidRPr="009D7240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6.2. Công tác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các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ngo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i khóa </w:t>
      </w:r>
    </w:p>
    <w:p w14:paraId="4B2BF62A" w14:textId="77777777" w:rsidR="007077CE" w:rsidRPr="009D7240" w:rsidRDefault="003468AE" w:rsidP="009223C7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6.3. Công tác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b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ồ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dư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ng,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p hu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ấ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n CBQL, giáo viên, nhân viên 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Ghi tóm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ắ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hình th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ổ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ch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ứ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c, tên l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ớ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p, th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ờ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i gian, s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 xml:space="preserve"> giáo viên ....(n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u có)</w:t>
      </w:r>
    </w:p>
    <w:p w14:paraId="13DA540D" w14:textId="77777777" w:rsidR="007077CE" w:rsidRPr="009D7240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6.4. Công tác liên k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ế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t, đào t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o</w:t>
      </w:r>
    </w:p>
    <w:p w14:paraId="2EAEEA3B" w14:textId="77777777" w:rsidR="007077CE" w:rsidRDefault="003468AE" w:rsidP="009223C7">
      <w:pPr>
        <w:spacing w:before="120" w:after="120" w:line="240" w:lineRule="auto"/>
        <w:ind w:left="633"/>
        <w:rPr>
          <w:rFonts w:ascii="Times New Roman" w:hAnsi="Times New Roman" w:cs="Times New Roman"/>
          <w:color w:val="202124"/>
          <w:sz w:val="28"/>
          <w:szCs w:val="28"/>
        </w:rPr>
      </w:pPr>
      <w:r w:rsidRPr="009D7240">
        <w:rPr>
          <w:rFonts w:ascii="Times New Roman" w:hAnsi="Times New Roman" w:cs="Times New Roman"/>
          <w:color w:val="202124"/>
          <w:sz w:val="28"/>
          <w:szCs w:val="28"/>
        </w:rPr>
        <w:t>6.5. Các ho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ạ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t đ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ộ</w:t>
      </w:r>
      <w:r w:rsidRPr="009D7240">
        <w:rPr>
          <w:rFonts w:ascii="Times New Roman" w:hAnsi="Times New Roman" w:cs="Times New Roman"/>
          <w:color w:val="202124"/>
          <w:sz w:val="28"/>
          <w:szCs w:val="28"/>
        </w:rPr>
        <w:t>ng chuyên môn khác</w:t>
      </w:r>
    </w:p>
    <w:p w14:paraId="2441488A" w14:textId="33A4A994" w:rsidR="009223C7" w:rsidRDefault="009223C7" w:rsidP="009223C7">
      <w:pPr>
        <w:spacing w:before="120" w:after="120" w:line="240" w:lineRule="auto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9223C7">
        <w:rPr>
          <w:rFonts w:ascii="Times New Roman" w:hAnsi="Times New Roman" w:cs="Times New Roman"/>
          <w:b/>
          <w:bCs/>
          <w:color w:val="202124"/>
          <w:sz w:val="28"/>
          <w:szCs w:val="28"/>
        </w:rPr>
        <w:t>7. ĐỀ XUẤT, KIẾN NGHỊ</w:t>
      </w:r>
    </w:p>
    <w:p w14:paraId="5F1D5AA9" w14:textId="0BE1A3BA" w:rsidR="009223C7" w:rsidRDefault="009223C7" w:rsidP="009223C7">
      <w:pPr>
        <w:spacing w:before="120" w:after="120" w:line="240" w:lineRule="auto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>8. ĐIỂM ĐÁNH GIÁ TIÊU CHÍ HOẠT ĐỘNG CHUYÊN MÔN</w:t>
      </w:r>
    </w:p>
    <w:p w14:paraId="0534FF00" w14:textId="1A357A05" w:rsidR="009223C7" w:rsidRDefault="009223C7" w:rsidP="009223C7">
      <w:pPr>
        <w:spacing w:before="120" w:after="120" w:line="240" w:lineRule="auto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  <w:t xml:space="preserve">     GIÁM ĐỐC</w:t>
      </w:r>
    </w:p>
    <w:p w14:paraId="656F4FC1" w14:textId="4F73A0FA" w:rsidR="009223C7" w:rsidRPr="009223C7" w:rsidRDefault="009223C7" w:rsidP="009223C7">
      <w:p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ab/>
      </w:r>
      <w:r w:rsidRPr="009223C7">
        <w:rPr>
          <w:rFonts w:ascii="Times New Roman" w:hAnsi="Times New Roman" w:cs="Times New Roman"/>
          <w:i/>
          <w:iCs/>
          <w:color w:val="202124"/>
          <w:sz w:val="28"/>
          <w:szCs w:val="28"/>
        </w:rPr>
        <w:t>(Ký tên, đóng dấu)</w:t>
      </w:r>
    </w:p>
    <w:p w14:paraId="7A393BDC" w14:textId="77777777" w:rsidR="007077CE" w:rsidRDefault="007077CE" w:rsidP="009D7240">
      <w:pPr>
        <w:spacing w:before="120" w:after="120" w:line="240" w:lineRule="auto"/>
      </w:pPr>
    </w:p>
    <w:sectPr w:rsidR="007077CE" w:rsidSect="009D7240">
      <w:headerReference w:type="even" r:id="rId7"/>
      <w:footerReference w:type="even" r:id="rId8"/>
      <w:headerReference w:type="first" r:id="rId9"/>
      <w:footerReference w:type="first" r:id="rId10"/>
      <w:pgSz w:w="12240" w:h="15840"/>
      <w:pgMar w:top="1260" w:right="720" w:bottom="1585" w:left="139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0FCB" w14:textId="77777777" w:rsidR="003468AE" w:rsidRDefault="003468AE">
      <w:pPr>
        <w:spacing w:after="0" w:line="240" w:lineRule="auto"/>
      </w:pPr>
      <w:r>
        <w:separator/>
      </w:r>
    </w:p>
  </w:endnote>
  <w:endnote w:type="continuationSeparator" w:id="0">
    <w:p w14:paraId="2A65E2B5" w14:textId="77777777" w:rsidR="003468AE" w:rsidRDefault="0034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6972" w14:textId="77777777" w:rsidR="007077CE" w:rsidRDefault="003468AE">
    <w:pPr>
      <w:tabs>
        <w:tab w:val="right" w:pos="10321"/>
      </w:tabs>
      <w:spacing w:after="0"/>
      <w:ind w:left="-861" w:right="-814"/>
    </w:pPr>
    <w:r>
      <w:rPr>
        <w:rFonts w:ascii="Arial" w:eastAsia="Arial" w:hAnsi="Arial" w:cs="Arial"/>
        <w:sz w:val="16"/>
      </w:rPr>
      <w:t>https://docs.google.com/forms/d/1wjJx9bdR0NtmYd1w0Y1-LXWqas6LMePH7IzovNKIpys/edit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86C0" w14:textId="77777777" w:rsidR="007077CE" w:rsidRDefault="003468AE">
    <w:pPr>
      <w:tabs>
        <w:tab w:val="right" w:pos="10321"/>
      </w:tabs>
      <w:spacing w:after="0"/>
      <w:ind w:left="-861" w:right="-814"/>
    </w:pPr>
    <w:r>
      <w:rPr>
        <w:rFonts w:ascii="Arial" w:eastAsia="Arial" w:hAnsi="Arial" w:cs="Arial"/>
        <w:sz w:val="16"/>
      </w:rPr>
      <w:t>https://docs.google.com/forms/d/1wjJx9bdR0NtmYd1w0Y1-LXWqas6LMePH7IzovNKIpys/edit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E320" w14:textId="77777777" w:rsidR="003468AE" w:rsidRDefault="003468AE">
      <w:pPr>
        <w:spacing w:after="0" w:line="240" w:lineRule="auto"/>
      </w:pPr>
      <w:r>
        <w:separator/>
      </w:r>
    </w:p>
  </w:footnote>
  <w:footnote w:type="continuationSeparator" w:id="0">
    <w:p w14:paraId="76EA4A1B" w14:textId="77777777" w:rsidR="003468AE" w:rsidRDefault="0034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A9C" w14:textId="77777777" w:rsidR="007077CE" w:rsidRDefault="003468AE">
    <w:pPr>
      <w:tabs>
        <w:tab w:val="center" w:pos="5655"/>
      </w:tabs>
      <w:spacing w:after="0"/>
      <w:ind w:left="-861"/>
    </w:pPr>
    <w:r>
      <w:rPr>
        <w:rFonts w:ascii="Arial" w:eastAsia="Arial" w:hAnsi="Arial" w:cs="Arial"/>
        <w:sz w:val="16"/>
      </w:rPr>
      <w:t>12:44 27/06/2023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6"/>
      </w:rPr>
      <w:t>Báo cáo ho</w:t>
    </w:r>
    <w:r>
      <w:rPr>
        <w:rFonts w:ascii="Arial" w:eastAsia="Arial" w:hAnsi="Arial" w:cs="Arial"/>
        <w:sz w:val="16"/>
      </w:rPr>
      <w:t>ạ</w:t>
    </w:r>
    <w:r>
      <w:rPr>
        <w:rFonts w:ascii="Arial" w:eastAsia="Arial" w:hAnsi="Arial" w:cs="Arial"/>
        <w:sz w:val="16"/>
      </w:rPr>
      <w:t>t đ</w:t>
    </w:r>
    <w:r>
      <w:rPr>
        <w:rFonts w:ascii="Arial" w:eastAsia="Arial" w:hAnsi="Arial" w:cs="Arial"/>
        <w:sz w:val="16"/>
      </w:rPr>
      <w:t>ộ</w:t>
    </w:r>
    <w:r>
      <w:rPr>
        <w:rFonts w:ascii="Arial" w:eastAsia="Arial" w:hAnsi="Arial" w:cs="Arial"/>
        <w:sz w:val="16"/>
      </w:rPr>
      <w:t>ng chuyên môn 6 tháng đ</w:t>
    </w:r>
    <w:r>
      <w:rPr>
        <w:rFonts w:ascii="Arial" w:eastAsia="Arial" w:hAnsi="Arial" w:cs="Arial"/>
        <w:sz w:val="16"/>
      </w:rPr>
      <w:t>ầ</w:t>
    </w:r>
    <w:r>
      <w:rPr>
        <w:rFonts w:ascii="Arial" w:eastAsia="Arial" w:hAnsi="Arial" w:cs="Arial"/>
        <w:sz w:val="16"/>
      </w:rPr>
      <w:t>u năm 2023 kh</w:t>
    </w:r>
    <w:r>
      <w:rPr>
        <w:rFonts w:ascii="Arial" w:eastAsia="Arial" w:hAnsi="Arial" w:cs="Arial"/>
        <w:sz w:val="16"/>
      </w:rPr>
      <w:t>ố</w:t>
    </w:r>
    <w:r>
      <w:rPr>
        <w:rFonts w:ascii="Arial" w:eastAsia="Arial" w:hAnsi="Arial" w:cs="Arial"/>
        <w:sz w:val="16"/>
      </w:rPr>
      <w:t>i Trung tâm Ngo</w:t>
    </w:r>
    <w:r>
      <w:rPr>
        <w:rFonts w:ascii="Arial" w:eastAsia="Arial" w:hAnsi="Arial" w:cs="Arial"/>
        <w:sz w:val="16"/>
      </w:rPr>
      <w:t>ạ</w:t>
    </w:r>
    <w:r>
      <w:rPr>
        <w:rFonts w:ascii="Arial" w:eastAsia="Arial" w:hAnsi="Arial" w:cs="Arial"/>
        <w:sz w:val="16"/>
      </w:rPr>
      <w:t>i ng</w:t>
    </w:r>
    <w:r>
      <w:rPr>
        <w:rFonts w:ascii="Arial" w:eastAsia="Arial" w:hAnsi="Arial" w:cs="Arial"/>
        <w:sz w:val="16"/>
      </w:rPr>
      <w:t>ữ</w:t>
    </w:r>
    <w:r>
      <w:rPr>
        <w:rFonts w:ascii="Arial" w:eastAsia="Arial" w:hAnsi="Arial" w:cs="Arial"/>
        <w:sz w:val="16"/>
      </w:rPr>
      <w:t xml:space="preserve"> Tin h</w:t>
    </w:r>
    <w:r>
      <w:rPr>
        <w:rFonts w:ascii="Arial" w:eastAsia="Arial" w:hAnsi="Arial" w:cs="Arial"/>
        <w:sz w:val="16"/>
      </w:rPr>
      <w:t>ọ</w:t>
    </w:r>
    <w:r>
      <w:rPr>
        <w:rFonts w:ascii="Arial" w:eastAsia="Arial" w:hAnsi="Arial" w:cs="Arial"/>
        <w:sz w:val="16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DC9C" w14:textId="77777777" w:rsidR="007077CE" w:rsidRDefault="003468AE">
    <w:pPr>
      <w:tabs>
        <w:tab w:val="center" w:pos="5655"/>
      </w:tabs>
      <w:spacing w:after="0"/>
      <w:ind w:left="-861"/>
    </w:pPr>
    <w:r>
      <w:rPr>
        <w:rFonts w:ascii="Arial" w:eastAsia="Arial" w:hAnsi="Arial" w:cs="Arial"/>
        <w:sz w:val="16"/>
      </w:rPr>
      <w:t>12:44 27/06/2023</w:t>
    </w:r>
    <w:r>
      <w:rPr>
        <w:rFonts w:ascii="Arial" w:eastAsia="Arial" w:hAnsi="Arial" w:cs="Arial"/>
        <w:sz w:val="16"/>
      </w:rPr>
      <w:tab/>
      <w:t>Báo cáo ho</w:t>
    </w:r>
    <w:r>
      <w:rPr>
        <w:rFonts w:ascii="Arial" w:eastAsia="Arial" w:hAnsi="Arial" w:cs="Arial"/>
        <w:sz w:val="16"/>
      </w:rPr>
      <w:t>ạ</w:t>
    </w:r>
    <w:r>
      <w:rPr>
        <w:rFonts w:ascii="Arial" w:eastAsia="Arial" w:hAnsi="Arial" w:cs="Arial"/>
        <w:sz w:val="16"/>
      </w:rPr>
      <w:t>t đ</w:t>
    </w:r>
    <w:r>
      <w:rPr>
        <w:rFonts w:ascii="Arial" w:eastAsia="Arial" w:hAnsi="Arial" w:cs="Arial"/>
        <w:sz w:val="16"/>
      </w:rPr>
      <w:t>ộ</w:t>
    </w:r>
    <w:r>
      <w:rPr>
        <w:rFonts w:ascii="Arial" w:eastAsia="Arial" w:hAnsi="Arial" w:cs="Arial"/>
        <w:sz w:val="16"/>
      </w:rPr>
      <w:t>ng chuyên môn 6 tháng đ</w:t>
    </w:r>
    <w:r>
      <w:rPr>
        <w:rFonts w:ascii="Arial" w:eastAsia="Arial" w:hAnsi="Arial" w:cs="Arial"/>
        <w:sz w:val="16"/>
      </w:rPr>
      <w:t>ầ</w:t>
    </w:r>
    <w:r>
      <w:rPr>
        <w:rFonts w:ascii="Arial" w:eastAsia="Arial" w:hAnsi="Arial" w:cs="Arial"/>
        <w:sz w:val="16"/>
      </w:rPr>
      <w:t>u năm 2023 kh</w:t>
    </w:r>
    <w:r>
      <w:rPr>
        <w:rFonts w:ascii="Arial" w:eastAsia="Arial" w:hAnsi="Arial" w:cs="Arial"/>
        <w:sz w:val="16"/>
      </w:rPr>
      <w:t>ố</w:t>
    </w:r>
    <w:r>
      <w:rPr>
        <w:rFonts w:ascii="Arial" w:eastAsia="Arial" w:hAnsi="Arial" w:cs="Arial"/>
        <w:sz w:val="16"/>
      </w:rPr>
      <w:t>i Trung tâm Ngo</w:t>
    </w:r>
    <w:r>
      <w:rPr>
        <w:rFonts w:ascii="Arial" w:eastAsia="Arial" w:hAnsi="Arial" w:cs="Arial"/>
        <w:sz w:val="16"/>
      </w:rPr>
      <w:t>ạ</w:t>
    </w:r>
    <w:r>
      <w:rPr>
        <w:rFonts w:ascii="Arial" w:eastAsia="Arial" w:hAnsi="Arial" w:cs="Arial"/>
        <w:sz w:val="16"/>
      </w:rPr>
      <w:t>i ng</w:t>
    </w:r>
    <w:r>
      <w:rPr>
        <w:rFonts w:ascii="Arial" w:eastAsia="Arial" w:hAnsi="Arial" w:cs="Arial"/>
        <w:sz w:val="16"/>
      </w:rPr>
      <w:t>ữ</w:t>
    </w:r>
    <w:r>
      <w:rPr>
        <w:rFonts w:ascii="Arial" w:eastAsia="Arial" w:hAnsi="Arial" w:cs="Arial"/>
        <w:sz w:val="16"/>
      </w:rPr>
      <w:t xml:space="preserve"> Tin h</w:t>
    </w:r>
    <w:r>
      <w:rPr>
        <w:rFonts w:ascii="Arial" w:eastAsia="Arial" w:hAnsi="Arial" w:cs="Arial"/>
        <w:sz w:val="16"/>
      </w:rPr>
      <w:t>ọ</w:t>
    </w:r>
    <w:r>
      <w:rPr>
        <w:rFonts w:ascii="Arial" w:eastAsia="Arial" w:hAnsi="Arial" w:cs="Arial"/>
        <w:sz w:val="16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5A6"/>
    <w:multiLevelType w:val="hybridMultilevel"/>
    <w:tmpl w:val="7B247948"/>
    <w:lvl w:ilvl="0" w:tplc="61D0D9BC">
      <w:start w:val="29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A2A8E">
      <w:start w:val="1"/>
      <w:numFmt w:val="bullet"/>
      <w:lvlText w:val="-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731A">
      <w:start w:val="1"/>
      <w:numFmt w:val="bullet"/>
      <w:lvlText w:val="▪"/>
      <w:lvlJc w:val="left"/>
      <w:pPr>
        <w:ind w:left="171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85F08">
      <w:start w:val="1"/>
      <w:numFmt w:val="bullet"/>
      <w:lvlText w:val="•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4B660">
      <w:start w:val="1"/>
      <w:numFmt w:val="bullet"/>
      <w:lvlText w:val="o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6EFDC">
      <w:start w:val="1"/>
      <w:numFmt w:val="bullet"/>
      <w:lvlText w:val="▪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2915A">
      <w:start w:val="1"/>
      <w:numFmt w:val="bullet"/>
      <w:lvlText w:val="•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E3814">
      <w:start w:val="1"/>
      <w:numFmt w:val="bullet"/>
      <w:lvlText w:val="o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0438A">
      <w:start w:val="1"/>
      <w:numFmt w:val="bullet"/>
      <w:lvlText w:val="▪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86A8B"/>
    <w:multiLevelType w:val="multilevel"/>
    <w:tmpl w:val="49DA97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202124"/>
      </w:rPr>
    </w:lvl>
    <w:lvl w:ilvl="1">
      <w:start w:val="6"/>
      <w:numFmt w:val="decimal"/>
      <w:lvlText w:val="%1.%2"/>
      <w:lvlJc w:val="left"/>
      <w:pPr>
        <w:ind w:left="916" w:hanging="600"/>
      </w:pPr>
      <w:rPr>
        <w:rFonts w:hint="default"/>
        <w:color w:val="202124"/>
      </w:rPr>
    </w:lvl>
    <w:lvl w:ilvl="2">
      <w:start w:val="8"/>
      <w:numFmt w:val="decimal"/>
      <w:lvlText w:val="%1.%2.%3"/>
      <w:lvlJc w:val="left"/>
      <w:pPr>
        <w:ind w:left="1352" w:hanging="720"/>
      </w:pPr>
      <w:rPr>
        <w:rFonts w:hint="default"/>
        <w:color w:val="202124"/>
      </w:rPr>
    </w:lvl>
    <w:lvl w:ilvl="3">
      <w:start w:val="1"/>
      <w:numFmt w:val="decimal"/>
      <w:lvlText w:val="%1.%2.%3.%4"/>
      <w:lvlJc w:val="left"/>
      <w:pPr>
        <w:ind w:left="2028" w:hanging="1080"/>
      </w:pPr>
      <w:rPr>
        <w:rFonts w:hint="default"/>
        <w:color w:val="202124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  <w:color w:val="202124"/>
      </w:rPr>
    </w:lvl>
    <w:lvl w:ilvl="5">
      <w:start w:val="1"/>
      <w:numFmt w:val="decimal"/>
      <w:lvlText w:val="%1.%2.%3.%4.%5.%6"/>
      <w:lvlJc w:val="left"/>
      <w:pPr>
        <w:ind w:left="3020" w:hanging="1440"/>
      </w:pPr>
      <w:rPr>
        <w:rFonts w:hint="default"/>
        <w:color w:val="202124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  <w:color w:val="202124"/>
      </w:rPr>
    </w:lvl>
    <w:lvl w:ilvl="7">
      <w:start w:val="1"/>
      <w:numFmt w:val="decimal"/>
      <w:lvlText w:val="%1.%2.%3.%4.%5.%6.%7.%8"/>
      <w:lvlJc w:val="left"/>
      <w:pPr>
        <w:ind w:left="4012" w:hanging="1800"/>
      </w:pPr>
      <w:rPr>
        <w:rFonts w:hint="default"/>
        <w:color w:val="202124"/>
      </w:rPr>
    </w:lvl>
    <w:lvl w:ilvl="8">
      <w:start w:val="1"/>
      <w:numFmt w:val="decimal"/>
      <w:lvlText w:val="%1.%2.%3.%4.%5.%6.%7.%8.%9"/>
      <w:lvlJc w:val="left"/>
      <w:pPr>
        <w:ind w:left="4688" w:hanging="2160"/>
      </w:pPr>
      <w:rPr>
        <w:rFonts w:hint="default"/>
        <w:color w:val="202124"/>
      </w:rPr>
    </w:lvl>
  </w:abstractNum>
  <w:abstractNum w:abstractNumId="2" w15:restartNumberingAfterBreak="0">
    <w:nsid w:val="3EBB5496"/>
    <w:multiLevelType w:val="multilevel"/>
    <w:tmpl w:val="9DFA11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202124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2021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021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2021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021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2021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021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021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202124"/>
      </w:rPr>
    </w:lvl>
  </w:abstractNum>
  <w:abstractNum w:abstractNumId="3" w15:restartNumberingAfterBreak="0">
    <w:nsid w:val="41727183"/>
    <w:multiLevelType w:val="hybridMultilevel"/>
    <w:tmpl w:val="1102C6D2"/>
    <w:lvl w:ilvl="0" w:tplc="FE78DB98">
      <w:start w:val="16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6F0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D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A5F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88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E10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AFA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E9D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489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131274"/>
    <w:multiLevelType w:val="multilevel"/>
    <w:tmpl w:val="3224F2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202124"/>
      </w:rPr>
    </w:lvl>
    <w:lvl w:ilvl="1">
      <w:start w:val="3"/>
      <w:numFmt w:val="decimal"/>
      <w:lvlText w:val="%1.%2"/>
      <w:lvlJc w:val="left"/>
      <w:pPr>
        <w:ind w:left="1008" w:hanging="375"/>
      </w:pPr>
      <w:rPr>
        <w:rFonts w:hint="default"/>
        <w:color w:val="202124"/>
      </w:rPr>
    </w:lvl>
    <w:lvl w:ilvl="2">
      <w:start w:val="1"/>
      <w:numFmt w:val="decimal"/>
      <w:lvlText w:val="%1.%2.%3"/>
      <w:lvlJc w:val="left"/>
      <w:pPr>
        <w:ind w:left="1986" w:hanging="720"/>
      </w:pPr>
      <w:rPr>
        <w:rFonts w:hint="default"/>
        <w:color w:val="202124"/>
      </w:rPr>
    </w:lvl>
    <w:lvl w:ilvl="3">
      <w:start w:val="1"/>
      <w:numFmt w:val="decimal"/>
      <w:lvlText w:val="%1.%2.%3.%4"/>
      <w:lvlJc w:val="left"/>
      <w:pPr>
        <w:ind w:left="2979" w:hanging="1080"/>
      </w:pPr>
      <w:rPr>
        <w:rFonts w:hint="default"/>
        <w:color w:val="202124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  <w:color w:val="202124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  <w:color w:val="202124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  <w:color w:val="202124"/>
      </w:rPr>
    </w:lvl>
    <w:lvl w:ilvl="7">
      <w:start w:val="1"/>
      <w:numFmt w:val="decimal"/>
      <w:lvlText w:val="%1.%2.%3.%4.%5.%6.%7.%8"/>
      <w:lvlJc w:val="left"/>
      <w:pPr>
        <w:ind w:left="6231" w:hanging="1800"/>
      </w:pPr>
      <w:rPr>
        <w:rFonts w:hint="default"/>
        <w:color w:val="202124"/>
      </w:rPr>
    </w:lvl>
    <w:lvl w:ilvl="8">
      <w:start w:val="1"/>
      <w:numFmt w:val="decimal"/>
      <w:lvlText w:val="%1.%2.%3.%4.%5.%6.%7.%8.%9"/>
      <w:lvlJc w:val="left"/>
      <w:pPr>
        <w:ind w:left="7224" w:hanging="2160"/>
      </w:pPr>
      <w:rPr>
        <w:rFonts w:hint="default"/>
        <w:color w:val="202124"/>
      </w:rPr>
    </w:lvl>
  </w:abstractNum>
  <w:abstractNum w:abstractNumId="5" w15:restartNumberingAfterBreak="0">
    <w:nsid w:val="5D5D1400"/>
    <w:multiLevelType w:val="hybridMultilevel"/>
    <w:tmpl w:val="034CCC1C"/>
    <w:lvl w:ilvl="0" w:tplc="CF86D282">
      <w:start w:val="19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09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EF4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82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4E2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24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673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81E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E81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370D05"/>
    <w:multiLevelType w:val="hybridMultilevel"/>
    <w:tmpl w:val="2FFAF94C"/>
    <w:lvl w:ilvl="0" w:tplc="66B4A12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89100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EA9E8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224D2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776C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691F6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10FC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EF274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E2432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75F4D"/>
    <w:multiLevelType w:val="hybridMultilevel"/>
    <w:tmpl w:val="8C08B048"/>
    <w:lvl w:ilvl="0" w:tplc="3D8EE872">
      <w:start w:val="2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0CA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468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264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87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842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B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ED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ECE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D7C03"/>
    <w:multiLevelType w:val="hybridMultilevel"/>
    <w:tmpl w:val="B3844E90"/>
    <w:lvl w:ilvl="0" w:tplc="3F168DFA">
      <w:start w:val="24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C9E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E09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E38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655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0E1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6B5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7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80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CC1D26"/>
    <w:multiLevelType w:val="hybridMultilevel"/>
    <w:tmpl w:val="C7DA8CAE"/>
    <w:lvl w:ilvl="0" w:tplc="6B168C5C">
      <w:start w:val="34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EB5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A8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C2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E0F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EEF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66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C9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835091">
    <w:abstractNumId w:val="7"/>
  </w:num>
  <w:num w:numId="2" w16cid:durableId="735661086">
    <w:abstractNumId w:val="3"/>
  </w:num>
  <w:num w:numId="3" w16cid:durableId="401606298">
    <w:abstractNumId w:val="5"/>
  </w:num>
  <w:num w:numId="4" w16cid:durableId="1675107720">
    <w:abstractNumId w:val="8"/>
  </w:num>
  <w:num w:numId="5" w16cid:durableId="318655104">
    <w:abstractNumId w:val="0"/>
  </w:num>
  <w:num w:numId="6" w16cid:durableId="808206897">
    <w:abstractNumId w:val="9"/>
  </w:num>
  <w:num w:numId="7" w16cid:durableId="1739207709">
    <w:abstractNumId w:val="6"/>
  </w:num>
  <w:num w:numId="8" w16cid:durableId="990065391">
    <w:abstractNumId w:val="1"/>
  </w:num>
  <w:num w:numId="9" w16cid:durableId="1707164">
    <w:abstractNumId w:val="4"/>
  </w:num>
  <w:num w:numId="10" w16cid:durableId="127247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CE"/>
    <w:rsid w:val="003468AE"/>
    <w:rsid w:val="007077CE"/>
    <w:rsid w:val="009223C7"/>
    <w:rsid w:val="009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641B"/>
  <w15:docId w15:val="{9A993A3E-10D6-4336-A03C-6AEA8FC3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7"/>
      </w:numPr>
      <w:spacing w:after="362" w:line="271" w:lineRule="auto"/>
      <w:ind w:left="6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85" w:line="265" w:lineRule="auto"/>
      <w:ind w:left="295" w:hanging="10"/>
      <w:outlineLvl w:val="1"/>
    </w:pPr>
    <w:rPr>
      <w:rFonts w:ascii="Calibri" w:eastAsia="Calibri" w:hAnsi="Calibri" w:cs="Calibri"/>
      <w:b/>
      <w:color w:val="2021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02124"/>
      <w:sz w:val="22"/>
    </w:rPr>
  </w:style>
  <w:style w:type="paragraph" w:styleId="Header">
    <w:name w:val="header"/>
    <w:basedOn w:val="Normal"/>
    <w:link w:val="HeaderChar"/>
    <w:uiPriority w:val="99"/>
    <w:unhideWhenUsed/>
    <w:rsid w:val="009D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4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D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Binh</dc:creator>
  <cp:keywords/>
  <cp:lastModifiedBy>Pham Phuong Binh</cp:lastModifiedBy>
  <cp:revision>3</cp:revision>
  <dcterms:created xsi:type="dcterms:W3CDTF">2023-12-13T07:23:00Z</dcterms:created>
  <dcterms:modified xsi:type="dcterms:W3CDTF">2023-12-13T07:24:00Z</dcterms:modified>
</cp:coreProperties>
</file>